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72" w:rsidRDefault="00203672">
      <w:pPr>
        <w:pStyle w:val="NormalnyWeb"/>
        <w:spacing w:before="0" w:after="0" w:line="238" w:lineRule="atLeast"/>
        <w:ind w:left="1712" w:right="811"/>
        <w:jc w:val="center"/>
        <w:rPr>
          <w:b/>
          <w:bCs/>
          <w:color w:val="000000"/>
          <w:sz w:val="36"/>
          <w:szCs w:val="36"/>
        </w:rPr>
      </w:pP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Nr1 </w:t>
      </w:r>
    </w:p>
    <w:p w:rsidR="00A06CF7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</w:t>
      </w:r>
      <w:r w:rsidR="00A06CF7">
        <w:rPr>
          <w:rFonts w:ascii="Times New Roman" w:hAnsi="Times New Roman" w:cs="Times New Roman"/>
          <w:sz w:val="24"/>
          <w:szCs w:val="24"/>
        </w:rPr>
        <w:t xml:space="preserve">r 48/2019/2020  Dyrektora </w:t>
      </w:r>
    </w:p>
    <w:p w:rsidR="00203672" w:rsidRDefault="00A06CF7">
      <w:pPr>
        <w:jc w:val="right"/>
        <w:rPr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Zespołu Szkolno- Przedszkolnego nr 9</w:t>
      </w:r>
      <w:r w:rsidR="00203672">
        <w:rPr>
          <w:rFonts w:ascii="Times New Roman" w:hAnsi="Times New Roman" w:cs="Times New Roman"/>
          <w:sz w:val="24"/>
          <w:szCs w:val="24"/>
        </w:rPr>
        <w:t xml:space="preserve"> z dnia  31.08.2020r</w:t>
      </w:r>
    </w:p>
    <w:p w:rsidR="00203672" w:rsidRDefault="00203672">
      <w:pPr>
        <w:pStyle w:val="NormalnyWeb"/>
        <w:spacing w:after="0" w:line="238" w:lineRule="atLeast"/>
        <w:ind w:left="1712" w:right="811"/>
        <w:jc w:val="center"/>
        <w:rPr>
          <w:b/>
          <w:bCs/>
          <w:color w:val="000000"/>
          <w:sz w:val="32"/>
          <w:szCs w:val="32"/>
        </w:rPr>
      </w:pPr>
    </w:p>
    <w:p w:rsidR="00203672" w:rsidRDefault="00203672">
      <w:pPr>
        <w:pStyle w:val="NormalnyWeb"/>
        <w:spacing w:after="0" w:line="238" w:lineRule="atLeast"/>
        <w:ind w:left="1712" w:right="811"/>
        <w:jc w:val="center"/>
        <w:rPr>
          <w:b/>
          <w:bCs/>
          <w:color w:val="000000"/>
          <w:sz w:val="32"/>
          <w:szCs w:val="32"/>
        </w:rPr>
      </w:pPr>
    </w:p>
    <w:p w:rsidR="00203672" w:rsidRDefault="00203672">
      <w:pPr>
        <w:pStyle w:val="NormalnyWeb"/>
        <w:spacing w:after="0" w:line="238" w:lineRule="atLeast"/>
        <w:ind w:left="1712" w:right="811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>Wewnętrzne procedury bezpieczeństwa               w związku z zapobieganiem, przeciwdziałaniem i zwalczaniem COVID-19 obowiązujące w szkole  od dnia 01.09.2020r  do odwołania</w:t>
      </w:r>
    </w:p>
    <w:p w:rsidR="00203672" w:rsidRDefault="00203672">
      <w:pPr>
        <w:pStyle w:val="NormalnyWeb"/>
        <w:spacing w:after="0" w:line="238" w:lineRule="atLeast"/>
        <w:ind w:left="1712" w:right="811"/>
        <w:jc w:val="both"/>
        <w:rPr>
          <w:b/>
          <w:bCs/>
          <w:color w:val="000000"/>
          <w:sz w:val="36"/>
          <w:szCs w:val="36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Zasady ogólne dotyczące funkcjonowania w czasie pandemii obowiązujące w szkole od momentu otwarcia placówki do odwołania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Il. Zasady dla rodziców dotyczące uczęszczania dziecka do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III, Oświadczenie rodzica / opiekuna prawnego dziecka, które uczęszcza do szkoły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Zasady dla nauczycieli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Zasady dla pracowników obowiązujące na terenie szkoły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Procedury dotyczące sprzątania i dezynfekcji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Zasady dotyczące przygotowania i wydawania posiłków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Procedura postępowania w przypadku podejrzenia zakażenia wirusem Covid-19                        u ucznia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Procedura postępowania w przypadku podejrzenia zakażenia wirusem Covid-19                         u pracownika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 Instrukcje: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mycia rąk, dezynfekcji rąk,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zdejmowania maseczki,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zdejmowania rękawiczek;</w:t>
      </w:r>
    </w:p>
    <w:p w:rsidR="00203672" w:rsidRDefault="00203672">
      <w:pPr>
        <w:jc w:val="both"/>
      </w:pPr>
      <w:r>
        <w:rPr>
          <w:rFonts w:ascii="Times New Roman" w:hAnsi="Times New Roman" w:cs="Times New Roman"/>
          <w:sz w:val="24"/>
          <w:szCs w:val="24"/>
        </w:rPr>
        <w:t>XI. Niezbędne numery telefonów do pilnego kontaktu poprzez umieszczenie ich                              w  dostępnym miejscu</w:t>
      </w: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</w:p>
    <w:p w:rsidR="00203672" w:rsidRDefault="00203672">
      <w:pPr>
        <w:pStyle w:val="NormalnyWeb"/>
        <w:spacing w:after="272" w:line="261" w:lineRule="atLeast"/>
        <w:ind w:right="45"/>
      </w:pPr>
    </w:p>
    <w:p w:rsidR="00203672" w:rsidRDefault="00203672">
      <w:pPr>
        <w:pStyle w:val="NormalnyWeb"/>
        <w:spacing w:after="272" w:line="261" w:lineRule="atLeast"/>
        <w:ind w:right="45"/>
        <w:jc w:val="both"/>
      </w:pPr>
      <w:r>
        <w:rPr>
          <w:b/>
        </w:rPr>
        <w:lastRenderedPageBreak/>
        <w:t xml:space="preserve">I. </w:t>
      </w:r>
      <w:r>
        <w:rPr>
          <w:b/>
          <w:color w:val="000000"/>
        </w:rPr>
        <w:t>Zasady ogólne dotyczące funkcjonowania szkoły w czasie pandemii obowiązujące                       od 01.09.2020r do odwołania.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Uwzględniając wytyczne GIS, Ministra Zdrowia i MEN z dnia 05.08.20r  w  związku                        z zapobieganiem przeciwdziałam i zwalczaniem COVID-19 podjęto decyzję o wznowieniu organizacji zajęć dydaktyczno- wychowawczych  na terenie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:rsidR="00203672" w:rsidRDefault="002036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 pracuje w systemie stacjonarnym. </w:t>
      </w:r>
      <w:r>
        <w:rPr>
          <w:rFonts w:ascii="Times New Roman" w:hAnsi="Times New Roman" w:cs="Times New Roman"/>
        </w:rPr>
        <w:t xml:space="preserve">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2. Do szkoły może uczęszczać uczeń bez objawów chorobowych sugerujących infekcję dróg oddechowych oraz gdy domownicy nie przebywają na kwarantannie lub w izolacji w warunkach domowych.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</w:rPr>
        <w:t xml:space="preserve"> W miarę możliwości zostanie ograniczone przebywanie w szkole osób z zewnątrz do niezbędnego minimum (obowiązuje stosowanie środków ochronnych: osłona ust i nosa, rękawiczki jednorazowe lub dezynfekcja rąk, tylko osoby bez objawów chorobowych sugerujących infekcję dróg oddechowych) i w wyznaczonych obszarach.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Przy wejściu do budynku szkoły  zamieszczona została informacja o </w:t>
      </w:r>
      <w:r>
        <w:rPr>
          <w:rFonts w:ascii="Times New Roman" w:hAnsi="Times New Roman" w:cs="Times New Roman"/>
          <w:lang w:eastAsia="pl-PL" w:bidi="pl-PL"/>
        </w:rPr>
        <w:t>obowiązku dezynfekowania rąk oraz instrukcja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użycia środka dezynfekującego. Wszystkim wchodzącym do budynku szkoły  umożliwiono skorzystanie z płynu do dezynfekcji rąk.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pl-PL" w:bidi="pl-PL"/>
        </w:rPr>
        <w:t>5.</w:t>
      </w:r>
      <w:r>
        <w:rPr>
          <w:rFonts w:ascii="Times New Roman" w:hAnsi="Times New Roman" w:cs="Times New Roman"/>
        </w:rPr>
        <w:t xml:space="preserve"> Szkoła posiada termometr bezdotykowy i zapewnia dezynfekowanie go po użyciu w danej grupie.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</w:t>
      </w:r>
      <w:r>
        <w:rPr>
          <w:rFonts w:ascii="Times New Roman" w:hAnsi="Times New Roman" w:cs="Times New Roman"/>
        </w:rPr>
        <w:t xml:space="preserve">Zajęcia świetlicowe odbywają się w świetlicy szkolnej. Został opracowany regulaminu korzystania z zajęć świetlicowych w którym zostały wprowadzone zapisy, dotyczące zachowania bezpieczeństwa w czasie epidemii. Środki do dezynfekcji rąk są 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7.Personel kuchenny i pracownicy administracji oraz obsługi sprzątającej zostali zobowiązani do  ograniczania kontaktów z uczniami oraz nauczycielami.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Ustalono  zasady korzystania z biblioteki szkolnej oraz godziny jej pracy, uwzględniając konieczny okres 2 dni kwarantanny dla książek i innych materiałów przechowywanych                   w bibliotekach.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lang w:eastAsia="pl-PL" w:bidi="pl-PL"/>
        </w:rPr>
      </w:pPr>
      <w:r>
        <w:rPr>
          <w:rFonts w:ascii="Times New Roman" w:hAnsi="Times New Roman" w:cs="Times New Roman"/>
        </w:rPr>
        <w:t>9. We współpracy z pielęgniarką środowiska nauczania i wychowania, zostanie ustalona i upowszechniona zasada korzystania z gabinetu profilaktyki zdrowotnej oraz godziny jego pracy, uwzględniając wymagania określone w przepisach prawa oraz aktualnych wytycznych m.in. Ministerstwa Zdrowia i Narodowego Funduszu Zdrowia.</w:t>
      </w:r>
    </w:p>
    <w:p w:rsidR="00203672" w:rsidRDefault="00203672">
      <w:pPr>
        <w:pStyle w:val="punkty"/>
        <w:numPr>
          <w:ilvl w:val="0"/>
          <w:numId w:val="0"/>
        </w:numPr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10.Zostały wyłączone źródełka i fontanny wody pitnej, uczniowie korzystać będą  z własnych napojów.</w:t>
      </w:r>
      <w:r>
        <w:rPr>
          <w:rFonts w:ascii="Times New Roman" w:hAnsi="Times New Roman" w:cs="Times New Roman"/>
        </w:rPr>
        <w:t xml:space="preserve"> </w:t>
      </w:r>
    </w:p>
    <w:p w:rsidR="00203672" w:rsidRDefault="00203672">
      <w:pPr>
        <w:pStyle w:val="punkty"/>
        <w:numPr>
          <w:ilvl w:val="0"/>
          <w:numId w:val="0"/>
        </w:numPr>
      </w:pPr>
    </w:p>
    <w:p w:rsidR="00203672" w:rsidRDefault="00203672">
      <w:pPr>
        <w:pStyle w:val="punkty"/>
        <w:numPr>
          <w:ilvl w:val="0"/>
          <w:numId w:val="0"/>
        </w:numPr>
      </w:pPr>
    </w:p>
    <w:p w:rsidR="00203672" w:rsidRDefault="00203672">
      <w:pPr>
        <w:pStyle w:val="punkty"/>
        <w:numPr>
          <w:ilvl w:val="0"/>
          <w:numId w:val="0"/>
        </w:num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r>
        <w:rPr>
          <w:rFonts w:ascii="Times New Roman" w:hAnsi="Times New Roman" w:cs="Times New Roman"/>
          <w:color w:val="000000"/>
          <w:sz w:val="24"/>
          <w:szCs w:val="24"/>
        </w:rPr>
        <w:t>Na terenie szkoły dzieci spożywają posiłek w wyznaczonym do tego celu miejscu                – stołówka szkolna ( harmonogram spożywania posiłku umieszczony został na drzwiach wejściowych do stołówki). Stoły i krzesła są dezynfekowane, a dzieci mają stałe miejsca, których nie zmieniają. Naczynia i sztućce myte są w zmywarce z dodatkiem detergentu w temperaturze wyższej niż 60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C, są wyparzane.</w:t>
      </w: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Personel kuchenny nie ma styczności z dziećmi, jest odpowiedzialny za przygotowanie obiadu ze szczególnym zachowaniem zasad bezpieczeństwa i higieny. Personel kuchenny zwraca szczególną uwagę na utrzymanie wysokiej higieny, mycia  i dezynfekcji stanowisk pracy, sprzętu kuchennego, naczyń stołowych oraz sztućców.</w:t>
      </w: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W miarę możliwości nie są angażowani w dyżury pedagogiczne podczas przerw międzylekcyjnych nauczyciele z problemami zdrowotnymi, które zaliczają się do grupy tak zwanego ryzyka. </w:t>
      </w: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  Uczeń posiada własne przybory i podręczniki, które w czasie zajęć mogą znajdować się w tornistrze na stoliku szkolnym ucznia lub we własnej szafce. </w:t>
      </w: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Uczniowie nie powinni się wymieniać przyborami szkolnymi między sobą.        </w:t>
      </w:r>
    </w:p>
    <w:p w:rsidR="00203672" w:rsidRDefault="002036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3672" w:rsidRDefault="0020367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Podjęte działania wstępne: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Określono sposób przychodzenia dzieci do szkoły, zgodnie z procedurą określoną                           w dokumencie „Zasady dla rodziców”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Wyznaczone zostało pomieszczenie na izolację osób przejawiających niepokojące objawy chorobowe oraz odpowiednio je wyposażono ( gabinet pomocy przedmedycznej, I piętro)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Część pomocy dydaktycznych trudnych do dezynfekcji czasowo wyłączono z użytkowania. </w:t>
      </w:r>
    </w:p>
    <w:p w:rsidR="00203672" w:rsidRDefault="0020367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Zwiększono częstotliwość dezynfekcji toalet i łazienek używanych przez dzieci i personel.     5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. W pomieszczeniach sanitarnohigienicznych wywieszono plakaty z zasadami prawidłowego mycia rąk, a przy dozownikach z płynem do dezynfekcji rąk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instrukcje dezynfekcji.               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Przy wejściu do budynku szkoły  zamieszczono informację o </w:t>
      </w:r>
      <w:r>
        <w:rPr>
          <w:rFonts w:ascii="Times New Roman" w:hAnsi="Times New Roman" w:cs="Times New Roman"/>
          <w:sz w:val="24"/>
          <w:szCs w:val="24"/>
          <w:lang w:eastAsia="pl-PL" w:bidi="pl-PL"/>
        </w:rPr>
        <w:t>obowiązku dezynfekowania rąk oraz instrukcję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użycia środka dezynfekującego. Wszystkim wchodzącym do                          budynku szkoły umożliwia się skorzystanie z płynu do dezynfekcji rąk.                                                                                                         7</w:t>
      </w:r>
      <w:r>
        <w:rPr>
          <w:rFonts w:ascii="Times New Roman" w:hAnsi="Times New Roman" w:cs="Times New Roman"/>
          <w:sz w:val="24"/>
          <w:szCs w:val="24"/>
        </w:rPr>
        <w:t>. Przy wejściu głównym umieszczono numery telefonów do właściwej miejscowo powiatowej stacji sanitarno-epidemiologicznej, oddziału zakaźnego szpitala i służb medycznych.</w:t>
      </w:r>
      <w:r>
        <w:rPr>
          <w:rFonts w:ascii="Times New Roman" w:hAnsi="Times New Roman" w:cs="Times New Roman"/>
        </w:rPr>
        <w:t xml:space="preserve"> 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:rsidR="00203672" w:rsidRDefault="00203672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ochronne i sprzęt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Zaopatrzono szkołę w niezbędne środki ochronne (płyny, mydła, ręczniki jednorazowe, maseczki, rękawiczki, fartuchy ochronne, przyłbice, itp.) oraz sprzęt (np. termometr).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D. Wdrożenie procedur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obowiązującymi wytycznymi GIS, MZ i MEN  z dnia 05.08.2020r zasadami i procedurami obowiązującymi w szkole zobowiązano pracowników i rodziców do zapoznania oraz do bezwzględnego przestrzegania i do natychmiastowego informowania o każdej sytuacji mogącej mieć wpływ na zdrowie i bezpieczeństwo osób przebywających w szkole.</w:t>
      </w:r>
    </w:p>
    <w:p w:rsidR="00203672" w:rsidRDefault="00203672">
      <w:pPr>
        <w:jc w:val="both"/>
      </w:pPr>
      <w:r>
        <w:rPr>
          <w:rFonts w:ascii="Times New Roman" w:hAnsi="Times New Roman" w:cs="Times New Roman"/>
          <w:sz w:val="24"/>
          <w:szCs w:val="24"/>
        </w:rPr>
        <w:t>Podstawowe zasady  obowiązujące od 01.09.2020r wytłumaczone zostaną dzieciom w pierwszym dniu ich pobytu w szkole.</w:t>
      </w:r>
    </w:p>
    <w:p w:rsidR="00203672" w:rsidRDefault="00203672">
      <w:pPr>
        <w:jc w:val="both"/>
      </w:pPr>
    </w:p>
    <w:p w:rsidR="00134BDB" w:rsidRDefault="00134BDB">
      <w:pPr>
        <w:jc w:val="both"/>
      </w:pPr>
    </w:p>
    <w:p w:rsidR="00134BDB" w:rsidRDefault="00134BDB">
      <w:pPr>
        <w:jc w:val="both"/>
      </w:pPr>
    </w:p>
    <w:p w:rsidR="00203672" w:rsidRDefault="00203672">
      <w:pPr>
        <w:jc w:val="both"/>
      </w:pPr>
    </w:p>
    <w:p w:rsidR="00203672" w:rsidRDefault="00203672">
      <w:pPr>
        <w:jc w:val="both"/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II. Zasady dla rodziców dotyczące uczęszczania dziecka do szkoły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Drogi Rodzicu z uwagi na bezpieczeństwo dzieci, rodziców i pracowników szkoły, bardzo prosimy o zachowanie następujących zasad: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 szkoły przyprowadzamy wyłącznie dziecko zdrowe;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dziecko może przyprowadzić/odebrać wyłącznie osoba zdrowa – tylko 1 osoba, najlepiej zawsze ta sama;</w:t>
      </w:r>
    </w:p>
    <w:p w:rsidR="00203672" w:rsidRDefault="00203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• jeżeli w domu przebywa osoba na kwarantannie – dziecko nie może przebywać w szkole;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</w:rPr>
        <w:t>•.o</w:t>
      </w:r>
      <w:r>
        <w:rPr>
          <w:rFonts w:ascii="Times New Roman" w:hAnsi="Times New Roman" w:cs="Times New Roman"/>
          <w:lang w:eastAsia="pl-PL" w:bidi="pl-PL"/>
        </w:rPr>
        <w:t>piekunowie odprowadzający dzieci mogą wchodzić do przestrzeni wspólnej szkoły, zachowując wymogi:</w:t>
      </w:r>
    </w:p>
    <w:p w:rsidR="00203672" w:rsidRDefault="00203672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1 opiekun z dzieckiem/dziećmi,</w:t>
      </w:r>
    </w:p>
    <w:p w:rsidR="00203672" w:rsidRDefault="00203672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>dystansu od kolejnego opiekuna z dzieckiem/dziećmi min. 1,5 m,</w:t>
      </w:r>
    </w:p>
    <w:p w:rsidR="00203672" w:rsidRDefault="00203672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lang w:eastAsia="pl-PL" w:bidi="pl-PL"/>
        </w:rPr>
        <w:t xml:space="preserve">dystansu od pracowników szkoły min. 1,5 m, </w:t>
      </w:r>
    </w:p>
    <w:p w:rsidR="00203672" w:rsidRDefault="00203672">
      <w:pPr>
        <w:pStyle w:val="punkty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razie pilnej potrzeby kontaktu szkoły z rodzicem (w sprawie dziecka) – prosimy nosić przy sobie telefon i odbierać połączenia (zapisać sobie nr szkolnego telefonu)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przypominać swojemu dziecku podstawowe zasady higieny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zwracać uwagę aby: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podawać ręki na powitanie,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unikać dotykania oczu, nosa i ust,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dokładne myć ręce,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zasłaniać usta i nos łokciem przy kichaniu czy kasłaniu;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wytłumaczyć dziecku, aby nie zabierało do szkoły niepotrzebnych przedmiotów,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uczeń posiada własne przybory i podręczniki, które w czasie zajęć mogą znajdować się na stoliku szkolnym ucznia, w tornistrze lub we własnej szafce. Uczniowie nie powinni wymieniać się przyborami szkolnymi między sobą.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Zapoznaj się z zasadami funkcjonowania szkoły: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szkoły przychodzimy lub przyjeżdżamy  (samochodem/rowerem), następnie udajemy się do odpowiedniego wejścia do budynku w maseczce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wchodzimy na teren szkoły (czyli do szatni) – zachowując zasadę 1 opiekun jedno dziecko lub rodzeństwo.  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• p</w:t>
      </w:r>
      <w:r>
        <w:rPr>
          <w:rFonts w:ascii="Times New Roman" w:hAnsi="Times New Roman" w:cs="Times New Roman"/>
          <w:color w:val="000000"/>
          <w:sz w:val="24"/>
          <w:szCs w:val="24"/>
        </w:rPr>
        <w:t>rzy wejściu dezynfekujemy ręce.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Drogi Rodzicu, chcemy, abyś wiedział jeszcze, że: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wchodząc do szkoły uczeń ma obowiązek zakrywania ust i nosa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 zmianie obuwia uczeń udaje się najkrótsza drogą do wyznaczonej sali zajęć lekcyjnych i tam oczekuje na rozpoczęcie zajęć. 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CF7" w:rsidRDefault="00A06C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CF7" w:rsidRDefault="00A06C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</w:pPr>
    </w:p>
    <w:p w:rsidR="00203672" w:rsidRDefault="00203672">
      <w:pPr>
        <w:jc w:val="both"/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pomieszczeniach szkoły: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sale wietrzymy co godzinę, w czasie nieobecności dzieci w sali, a także w czasie przebywania dzieci w sali, jeśli jest taka potrzeba;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codziennie dezynfekujmy poręcze, klamki, włączniki światła, uchwyty, poręcze krzeseł, blaty stolików i szafek itp. oraz pomoce dydaktyczne używane przez dzieci;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regularnie dezynfekujemy toalety i łazienki;</w:t>
      </w:r>
    </w:p>
    <w:p w:rsidR="00203672" w:rsidRDefault="00203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• w salach usunięte zostały wszystkie przedmioty i sprzęty, których nie można skutecznie dezynfekować.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w celu umożliwienia zachowania dystansu między osobami przebywającymi na terenie szkoły, szczególnie w miejscach wspólnych i ograniczenie gromadzenia się uczniów na terenie szkoły ustala się  różne godziny przychodzenia uczniów z poszczególnych klas do szkoły.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podejrzenia zakażenia wirusem postępujemy zgodnie z Procedurą zawartą w pkt. VIII.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/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takiej sytuacji konieczny będzie pilny odbiór dziecka ze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pStyle w:val="NormalnyWeb"/>
        <w:pageBreakBefore/>
        <w:numPr>
          <w:ilvl w:val="0"/>
          <w:numId w:val="8"/>
        </w:numPr>
        <w:spacing w:after="280"/>
        <w:jc w:val="both"/>
      </w:pPr>
      <w:r>
        <w:rPr>
          <w:b/>
          <w:bCs/>
        </w:rPr>
        <w:lastRenderedPageBreak/>
        <w:t xml:space="preserve">Oświadczenie rodzica / opiekuna prawnego dziecka, które uczęszcza do szkoły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Zapoznałam/em się i akceptuję procedury bezpieczeństwa w trakcie epidemii COVID-19 obowiązujące w szkole, nowe zasady higieny i nie mam w stosunku do nich zastrzeżeń.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Jestem świadoma/y możliwości zarażenia się mojego dziecka, mnie, moich domowników, nauczycieli i innych dzieci w szkole COVID-19. Jestem świadoma/y iż podanie nieprawdziwych informacji naraża na kwarantannę wszystkich uczniów wraz z nauczycielami i dyrekcją jak również ich rodzinami.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Nie jestem ja, ani moi najbliżsi domownicy (osoby zamieszkałe pod tym samym adresem) objęci kwarantanną, a każdy z domowników jest zdrowy.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czasie przyjścia dziecka do szkoły, moje dziecko jest zdrowe. Nie ma kataru, kaszlu, gorączki, duszności, ani nie wystąpiły u niego żadne niepokojące objawy chorobowe.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ciągu ostatnich 24 godzin  moje dziecko nie miało  styczności z osobami, które wróciły z zagranicy lub odbywały kwarantannę.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Wyrażam zgodę na każdorazowy pomiar temperatury ciała mojego dziecka jeśli będzie taka konieczność – w przypadku zaistnienia niepokojących objawów chorobowych.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Moje dziecko nie będzie przynosiło do szkoły żadnych zbędnych przedmiotów </w:t>
      </w:r>
      <w:r>
        <w:rPr>
          <w:rFonts w:ascii="Times New Roman" w:hAnsi="Times New Roman" w:cs="Times New Roman"/>
          <w:sz w:val="24"/>
          <w:szCs w:val="24"/>
        </w:rPr>
        <w:br/>
        <w:t>z zewnątrz.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Zostałem poinformowana/y, iż zobowiązuję się przyprowadzać dziecko stosując ochronę osobistą (zabezpieczenie ust i nosa - maseczka lub w inny sposób, stosowanie rękawiczek, dezynfekcja rąk). W czasie przyprowadzania i odbierania dzieci, jeżeli zajdzie konieczność oczekiwania, zobowiązuję się zachować odległość 1,5m od innych oczekujących dzieci i rodziców.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gdyby u mojego dziecka wystąpiły niepokojące objawy chorobowe zobowiązuję się do każdorazowego odbierania telefonu od nauczyciela, odebrania dziecka </w:t>
      </w:r>
      <w:r>
        <w:rPr>
          <w:rFonts w:ascii="Times New Roman" w:hAnsi="Times New Roman" w:cs="Times New Roman"/>
          <w:sz w:val="24"/>
          <w:szCs w:val="24"/>
        </w:rPr>
        <w:br/>
        <w:t>w trybie natychmiastowym z wyznaczonego w szkole pomieszczenia do izolacji.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 każdorazowej zmianie powyższych oświadczeń natychmiast powiadomię Dyrektora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Zapoznałem się z obowiązującymi wytycznymi GIS, MZ i MEN dokumentem, „Procedurami postępowania w przypadku podejrzenia zakażenia wirusem Covid-19                          u dziecka, i u pracownika szkoły” oraz z najważniejszymi numerami telefonów wywieszonymi na terenie placówki dostępnymi dla rodziców.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Wyrażam zgodę na przekazanie terenowej jednostce PSSE danych osobowych w przypadku zarażenia wirusem COVID-19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data i podpis rodzica/opiekuna prawnego</w:t>
      </w:r>
    </w:p>
    <w:p w:rsidR="00203672" w:rsidRDefault="002036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IV, Zasady postępowania dla nauczycieli w okresie zagrożenia epidemicznego od momentu otwarcia szkoły do odwołania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przychodząc do pracy jest świadomy ciążącej na nim odpowiedzialności za bezpieczeństwo i zdrowie podopiecznych, ich rodziców i współpracowników. W związku                z tym ściśle przestrzega ustalonych w szkole  zasad i procedur.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świadomy, iż podanie nieprawdziwych informacji na temat jego stanu zdrowia, stanu zdrowia jego bliskich i domowników (w tym faktu poddania ich kwarantannie lub izolacji) naraża na kwarantannę wszystkie dzieci, rodziców i pracowników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z uwagi na bezpieczeństwo dzieci, rodziców i pracowników szkoły, zobowiązany jest postępować zgodnie z wytycznymi: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Wyjaśnić dzieciom, jakie zasady bezpieczeństwa obecnie obowiązują w placówce                         i dlaczego zostały wprowadzone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Usunąć  z sali przedmioty i sprzęty, których nie można skutecznie dezynfekować, Jeżeli do zajęć wykorzystuje przybory sportowe np. piłki, skakanki, obręcze, powinien je systematycznie dezynfekować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Wietrzyć salę, w której organizuje zajęcia, co najmniej raz na godzinę i prowadzić gimnastykę przy otwartych oknach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Zwracać uwagę, aby dzieci często i regularnie myły ręce, szczególnie przed jedzeniem, po skorzystaniu z toalety i po powrocie z zajęć na świeżym powietrzu. Przypominać i dawać przykład.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Unikać stykania się ze sobą poszczególnych grup dzieci.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Zachować dystans społeczny, w każdej przestrzeni wynoszący min. 1,5 m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Jeżeli dziecko manifestuje, przejawia niepokojące objawy choroby niezwłocznie powiadomić dyrektora i zapewni min.2 m odległości od innych osób;</w:t>
      </w:r>
    </w:p>
    <w:p w:rsidR="00203672" w:rsidRDefault="002036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8. Podczas przebywania dzieci na świeżym powietrzu zachować możliwie maksymalną odległość.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9.W sali gimnastycznej używany sprzęt sportowy  zdezynfekować po każdym dniu zajęć,                 a w miarę możliwości po każdych zajęciach.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10.Nauczyciel w klasach I-III organizuje przerwy dla swoich uczniów w interwałach adekwatnych do potrzeb, jednak nie rzadziej niż co 45 min i nie w czasie przerwy śródlekcyjnej dla uczniów klas V-VIII. 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11.Zaleca się korzystanie przez uczniów z boiska szkolnego oraz pobyt na świeżym powietrzu na terenie szkoły, w tym w czasie przerw.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12.Podczas realizacji zajęć, w tym zajęć wychowania fizycznego i sportowych, w których nie możesz zachować dystansu,  ogranicz ćwiczenia i gry kontaktowe.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 zauważenia niepokojących objawów sugerujących zakażenie koronawirusem (katar, kaszel, gorączka, objawy przeziębieniowe) u dzieci, u innego pracownika lub rodzica dziecka, pracownik zakłada środki ochrony indywidualnej i natychmiast wdraża Procedurę postępowania w przypadku podejrzenia zakażenia wirusem Covid-19.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Zasady postępowania pracownika szkoły podczas zagrożenia epidemicznego od momentu otwarcia szkoły do odwołania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przychodząc do pracy jest świadomy ciążącej na nim odpowiedzialności za bezpieczeństwo i zdrowie podopiecznych, ich rodziców i współpracowników. W związku                  z tym ściśle przestrzega ustalonych w szkole zasad i procedur.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świadomy, iż podanie nieprawdziwych informacji na temat jego stanu zdrowia, stanu zdrowia jego bliskich i domowników (w tym faktu poddania ich kwarantannie lub izolacji) naraża na kwarantannę wszystkie dzieci, rodziców i pracowników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ustala się następujące zasady obowiązujące na terenie szkoły: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 pracy może stawić się wyłącznie zdrowa osoba. O wszelkich objawach (katar, ból gardła, osłabienie, gorączka, bóle mięśniowe) należy niezwłocznie poinformować Dyrektora szkoły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Jeśli w domu pracownika przebywa osoba na kwarantannie lub izolacji, nie może on podjąć pracy w szkole.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Pracownik wchodząc do budynku szkoły w pierwszej kolejności dezynfekuje dłonie. Pojemniki z płynem dezynfekującym dostępne są przy drzwiach wejściowych.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Przed rozpoczęciem pracy, w wyznaczonych w tym celu pomieszczeniach, personel przebiera się w „strój roboczy”, który po pracy pozostawia na terenie szkoły (w tym obuwie).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 terenie szkoły personel stara się zachować zasady dystansu społecznego (także w kontakcie z rodzicami). Poszczególne grupy pracowników unikają kontaktu pomiędzy sobą.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Pracownicy zachowują podstawowe zasady higieny, zwracając szczególną uwagę na to, aby: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podawać ręki na powitanie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unikać dotykania oczu, nosa i ust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dokładnie i często myć ręce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zasłaniać usta i nos łokciem przy kichaniu czy kasłaniu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potrzeb, kilka razy w ciągu dnia należy korzystać ze środków dezynfekcyjnych znajdujących się w wyznaczonych miejscach w szkole.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przypadku zauważenia niepokojących objawów sugerujących zakażenie koronawirusem (katar, kaszel, gorączka, objawy przeziębieniowe) u dzieci, u innego pracownika lub rodzica dziecka, pracownik zakłada środki ochrony indywidualnej                   i natychmiast wdraża Procedurę postępowania w przypadku podejrzenia zakażenia wirusem Covid-19.</w:t>
      </w: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Procedury dotyczące sprzątania i dezynfekcji w okresie zagrożenia epidemicznego od momentu otwarcia szkoły do odwołania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Pomieszczenia szkoły oraz sprzęty i dezynfekowane są wg. harmonogramu zamieszczonego w poniższej tabeli.</w:t>
      </w: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70"/>
        <w:gridCol w:w="1922"/>
        <w:gridCol w:w="2611"/>
        <w:gridCol w:w="2099"/>
        <w:gridCol w:w="1953"/>
      </w:tblGrid>
      <w:tr w:rsidR="00203672">
        <w:trPr>
          <w:trHeight w:val="315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Pomieszczenie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Procedury sprzątania i dezynfekcji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czynności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Odpowiedzialni</w:t>
            </w:r>
          </w:p>
        </w:tc>
      </w:tr>
      <w:tr w:rsidR="00203672">
        <w:trPr>
          <w:trHeight w:val="2985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szatnia sale zajęć lekcyjnych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sprzątanie pomieszczeń i ciągów komunikacyjnych, wietrzenie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dezynfekcja wszystkich powierzchni dotykowych: poręczy, klamek, włączników światła, uchwytów, poręczy krzeseł, blatów itp. 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oraz za każdym razem jeżeli zajdzie taka konieczność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</w:tc>
      </w:tr>
      <w:tr w:rsidR="00203672">
        <w:trPr>
          <w:trHeight w:val="330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łazienki i toalety dla dzieci i personelu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sprzątanie, dezynfekcja, wietrzenie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bieżąca dezynfekcja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</w:tc>
      </w:tr>
      <w:tr w:rsidR="00203672">
        <w:trPr>
          <w:trHeight w:val="1140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gimnastyczna,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po zakończeniu zajęć, wietrzenie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dezynfekcja pomocy, powierzchni dotykowych,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każdorazowym korzystaniu przez dziecko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wychowania fizycznego</w:t>
            </w:r>
          </w:p>
        </w:tc>
      </w:tr>
      <w:tr w:rsidR="00203672">
        <w:trPr>
          <w:trHeight w:val="1155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kuchnia, magazyny i pomieszczenia przyległe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i dezynfekcja powierzchni dotykowych, wietrzenie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mycie poszczególnych stanowisk pracy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po zakończeniu pracy</w:t>
            </w:r>
          </w:p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każdorazowym użyciu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kucharka, pomoc kuchenna</w:t>
            </w:r>
          </w:p>
        </w:tc>
      </w:tr>
      <w:tr w:rsidR="00203672">
        <w:trPr>
          <w:trHeight w:val="1410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wejścia do szkoły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sprzątanie, dezynfekcja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bieżąca dezynfekcja (szczególnie po przyjęciu dzieci               i po odebraniu ich przez rodziców)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woźny</w:t>
            </w:r>
          </w:p>
        </w:tc>
      </w:tr>
      <w:tr w:rsidR="00203672">
        <w:trPr>
          <w:trHeight w:val="315"/>
        </w:trPr>
        <w:tc>
          <w:tcPr>
            <w:tcW w:w="67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izolatka</w:t>
            </w:r>
          </w:p>
        </w:tc>
        <w:tc>
          <w:tcPr>
            <w:tcW w:w="26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sprzątanie i dezynfekcja,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wietrzenie</w:t>
            </w:r>
          </w:p>
        </w:tc>
        <w:tc>
          <w:tcPr>
            <w:tcW w:w="20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raz dziennie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razie potrzeby</w:t>
            </w:r>
          </w:p>
        </w:tc>
        <w:tc>
          <w:tcPr>
            <w:tcW w:w="19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woźna</w:t>
            </w:r>
          </w:p>
        </w:tc>
      </w:tr>
    </w:tbl>
    <w:p w:rsidR="00203672" w:rsidRDefault="00203672">
      <w:pPr>
        <w:jc w:val="both"/>
      </w:pPr>
    </w:p>
    <w:tbl>
      <w:tblPr>
        <w:tblW w:w="0" w:type="auto"/>
        <w:tblInd w:w="-4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8"/>
        <w:gridCol w:w="1828"/>
        <w:gridCol w:w="3174"/>
        <w:gridCol w:w="2044"/>
        <w:gridCol w:w="1506"/>
      </w:tblGrid>
      <w:tr w:rsidR="00203672">
        <w:trPr>
          <w:trHeight w:val="345"/>
        </w:trPr>
        <w:tc>
          <w:tcPr>
            <w:tcW w:w="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pedagoga</w:t>
            </w:r>
          </w:p>
        </w:tc>
        <w:tc>
          <w:tcPr>
            <w:tcW w:w="3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i dezynfekcja, wietrzenie</w:t>
            </w:r>
          </w:p>
        </w:tc>
        <w:tc>
          <w:tcPr>
            <w:tcW w:w="2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oraz w razie potrzeby</w:t>
            </w:r>
          </w:p>
        </w:tc>
        <w:tc>
          <w:tcPr>
            <w:tcW w:w="15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</w:tc>
      </w:tr>
      <w:tr w:rsidR="00203672">
        <w:trPr>
          <w:trHeight w:val="360"/>
        </w:trPr>
        <w:tc>
          <w:tcPr>
            <w:tcW w:w="5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 dyrektora, skretariat</w:t>
            </w:r>
          </w:p>
        </w:tc>
        <w:tc>
          <w:tcPr>
            <w:tcW w:w="31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i dezynfekcja, wietrzenie</w:t>
            </w:r>
          </w:p>
        </w:tc>
        <w:tc>
          <w:tcPr>
            <w:tcW w:w="20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raz dziennie oraz w razie potrzeby</w:t>
            </w:r>
          </w:p>
        </w:tc>
        <w:tc>
          <w:tcPr>
            <w:tcW w:w="15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r>
              <w:rPr>
                <w:rFonts w:ascii="Times New Roman" w:hAnsi="Times New Roman" w:cs="Times New Roman"/>
                <w:sz w:val="24"/>
                <w:szCs w:val="24"/>
              </w:rPr>
              <w:t>woźna</w:t>
            </w:r>
          </w:p>
        </w:tc>
      </w:tr>
    </w:tbl>
    <w:p w:rsidR="00203672" w:rsidRDefault="00203672">
      <w:pPr>
        <w:jc w:val="both"/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Czynności dokonywane są przez woźne szkoły i innych pracowników oraz dokumentowane każdorazowo po dokonaniu czynności i potwierdzone podpisem, wg. poniższych wzorów tabeli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kuchni, magazynów i pomieszczeń przyległych w szkole</w:t>
      </w:r>
    </w:p>
    <w:tbl>
      <w:tblPr>
        <w:tblW w:w="0" w:type="auto"/>
        <w:tblInd w:w="6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26"/>
      </w:tblGrid>
      <w:tr w:rsidR="00203672">
        <w:trPr>
          <w:trHeight w:val="2475"/>
        </w:trPr>
        <w:tc>
          <w:tcPr>
            <w:tcW w:w="89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Wykaz czynności sprzątania i dezynfekcji wykonanych w kuchni, magazynach i pomieszczeniach przyległych szkole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897"/>
              <w:gridCol w:w="1167"/>
              <w:gridCol w:w="5001"/>
              <w:gridCol w:w="1605"/>
            </w:tblGrid>
            <w:tr w:rsidR="00203672">
              <w:trPr>
                <w:trHeight w:val="60"/>
              </w:trPr>
              <w:tc>
                <w:tcPr>
                  <w:tcW w:w="89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16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Godzina</w:t>
                  </w:r>
                </w:p>
              </w:tc>
              <w:tc>
                <w:tcPr>
                  <w:tcW w:w="5001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Wykonane czynności</w:t>
                  </w:r>
                </w:p>
              </w:tc>
              <w:tc>
                <w:tcPr>
                  <w:tcW w:w="1605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Podpis</w:t>
                  </w:r>
                </w:p>
              </w:tc>
            </w:tr>
            <w:tr w:rsidR="00203672">
              <w:trPr>
                <w:trHeight w:val="570"/>
              </w:trPr>
              <w:tc>
                <w:tcPr>
                  <w:tcW w:w="89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7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1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3672" w:rsidRDefault="00203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Dla pozostałych pomieszczeń</w:t>
      </w:r>
    </w:p>
    <w:tbl>
      <w:tblPr>
        <w:tblW w:w="0" w:type="auto"/>
        <w:tblInd w:w="6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86"/>
        <w:gridCol w:w="1803"/>
        <w:gridCol w:w="3578"/>
        <w:gridCol w:w="2199"/>
      </w:tblGrid>
      <w:tr w:rsidR="00203672">
        <w:trPr>
          <w:trHeight w:val="4020"/>
        </w:trPr>
        <w:tc>
          <w:tcPr>
            <w:tcW w:w="8866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Wykaz czynności sprzątania i dezynfekcji wykonanych w szkole </w:t>
            </w:r>
          </w:p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898"/>
              <w:gridCol w:w="1168"/>
              <w:gridCol w:w="4954"/>
              <w:gridCol w:w="1590"/>
            </w:tblGrid>
            <w:tr w:rsidR="00203672">
              <w:trPr>
                <w:trHeight w:val="45"/>
              </w:trPr>
              <w:tc>
                <w:tcPr>
                  <w:tcW w:w="89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16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Godzina</w:t>
                  </w:r>
                </w:p>
              </w:tc>
              <w:tc>
                <w:tcPr>
                  <w:tcW w:w="4954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Wykonane czynności</w:t>
                  </w:r>
                </w:p>
              </w:tc>
              <w:tc>
                <w:tcPr>
                  <w:tcW w:w="159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Podpis</w:t>
                  </w:r>
                </w:p>
              </w:tc>
            </w:tr>
            <w:tr w:rsidR="00203672">
              <w:trPr>
                <w:trHeight w:val="630"/>
              </w:trPr>
              <w:tc>
                <w:tcPr>
                  <w:tcW w:w="89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Łazienki toalety</w:t>
            </w:r>
          </w:p>
          <w:tbl>
            <w:tblPr>
              <w:tblW w:w="0" w:type="auto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898"/>
              <w:gridCol w:w="1168"/>
              <w:gridCol w:w="4954"/>
              <w:gridCol w:w="1590"/>
            </w:tblGrid>
            <w:tr w:rsidR="00203672">
              <w:trPr>
                <w:trHeight w:val="60"/>
              </w:trPr>
              <w:tc>
                <w:tcPr>
                  <w:tcW w:w="89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116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Godzina</w:t>
                  </w:r>
                </w:p>
              </w:tc>
              <w:tc>
                <w:tcPr>
                  <w:tcW w:w="4954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Wykonane czynności</w:t>
                  </w:r>
                </w:p>
              </w:tc>
              <w:tc>
                <w:tcPr>
                  <w:tcW w:w="159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Podpis</w:t>
                  </w:r>
                </w:p>
              </w:tc>
            </w:tr>
            <w:tr w:rsidR="00203672">
              <w:trPr>
                <w:trHeight w:val="585"/>
              </w:trPr>
              <w:tc>
                <w:tcPr>
                  <w:tcW w:w="89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0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</w:tcBorders>
                  <w:shd w:val="clear" w:color="auto" w:fill="FFFFFF"/>
                </w:tcPr>
                <w:p w:rsidR="00203672" w:rsidRDefault="00203672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 zabaw</w:t>
            </w:r>
          </w:p>
        </w:tc>
      </w:tr>
      <w:tr w:rsidR="00203672">
        <w:trPr>
          <w:trHeight w:val="75"/>
        </w:trPr>
        <w:tc>
          <w:tcPr>
            <w:tcW w:w="12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80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357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Wykonane czynności</w:t>
            </w:r>
          </w:p>
        </w:tc>
        <w:tc>
          <w:tcPr>
            <w:tcW w:w="21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:rsidR="00203672" w:rsidRDefault="0020367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</w:tbl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VII. Zasady dotyczące przygotowania i wydawania posiłków</w:t>
      </w: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szkole zachowuje się dotychczas obowiązujące procedury zawarte w księdze HACCP, rozszerzone o szczególne zasady bezpieczeństwa i higieny wprowadzone zgodnie z zaleceniami GIS, MZ i MEN ze względu na zagrożenie epidemiologiczne.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Dostawy i magazynowanie produktów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Zachowuje się dotychczasowe procedury związane z dostawą produktów spożywczych.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Wyznacza się wejście nr 1 jako właściwe do przyjmowania dostaw produktów spożywczych.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Dostawca nie wchodzi na teren szkoły, zostawia produkty przed wejściem, odbiera je personel kuchenny zaopatrzony w rękawiczki oraz maseczki ochronne.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Zaleca się wybieranie produktów w opakowaniach hermetycznych, które można łatwo zdezynfekować.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przypadku, gdy dezynfekcja nie jest możliwa, produkty składowane są w specjalnie do tego celu wyznaczonym magazynie („magazyn brudny”) na okres 2-3 dni, a następnie umieszczane w magazynach używanych standardowo.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 każdej dostawie oraz korzystaniu z „magazynu brudnego” personel kuchenny jest zobowiązany umyć i zdezynfekować ręce.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Il. Przygotowanie posiłków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 rozpoczęciem pracy, jak również przed każdą nową czynnością, personel kuchenny myje/dezynfekuje ręce, zgodnie z wytycznymi GIS.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Przygotowanie posiłków odbywa się według procedur określonych w instrukcji HACCP.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Pracownicy kuchni posiadają do dyspozycji środki ochrony osobistej.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miarę możliwości pracownicy zachowują odległość stanowisk pracy.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Szczególną uwagę zwraca się na utrzymanie wysokiej higieny, mycia i dezynfekcji stanowisk pracy, opakowań, produktów, sprzętu kuchennego, naczyń oraz sztućców.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Wydawanie i konsumpcja posiłków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Personel kuchenny nie ma styczności z dziećmi ani z pozostałymi pracownikami szkoły.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Dzieci mają stałe miejsca, których nie zmieniają w trakcie posiłku.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 zakończonym posiłku dzieci składają naczynia do przygotowanego wózka/pojemnika, które kucharka odnosi w umówione miejsce na terenie zmywaka.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Naczynia i sztućce są myte w zmywarce z dodatkiem detergentu w temperaturze wyższej niż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i są wyparzane.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Blaty stołów, krzesełka i inne powierzchnie dotykowe są dezynfekowane po każdym posiłku.</w:t>
      </w:r>
    </w:p>
    <w:p w:rsidR="00203672" w:rsidRDefault="00203672">
      <w:pPr>
        <w:jc w:val="both"/>
        <w:rPr>
          <w:rFonts w:ascii="Times New Roman" w:hAnsi="Times New Roman" w:cs="Times New Roman"/>
          <w:lang w:eastAsia="pl-PL" w:bidi="pl-PL"/>
        </w:rPr>
      </w:pPr>
      <w:r>
        <w:rPr>
          <w:rFonts w:ascii="Times New Roman" w:hAnsi="Times New Roman" w:cs="Times New Roman"/>
          <w:sz w:val="24"/>
          <w:szCs w:val="24"/>
        </w:rPr>
        <w:t>6. Po każdym posiłku stołówka jest wietrzona</w:t>
      </w:r>
    </w:p>
    <w:p w:rsidR="00203672" w:rsidRDefault="0020367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l-PL" w:bidi="pl-PL"/>
        </w:rPr>
        <w:t xml:space="preserve">7.Ze stołówki  usunięte zostały (np. jednorazowe sztućce, wazoniki, serwetki). W stołówce nie zaleca się samoobsługi. Dania i produkty wydawane  będą przez osobę do tego wyznaczoną/ obsługę stołówki.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VIII. Procedura postępowania w przypadku podejrzenia zakażenia wirusem Covid-19                u ucznia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dziecka przebywającego na terenie placówki niepokojących objawów sugerujących zakażenie koronawirusem (m.in. podwyższona temperatura, kaszel, objawy przeziębieniowe), zostają wprowadzone następujące procedury postępowania: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niezwłoczne odizolowanie dziecka w odrębnym pomieszczeniu (izolatka) pod właściwą opieką; na czas oczekiwania na transport zostaje zaopatrzone w jednorazową maseczkę;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niezwłoczny kontakt z rodzicami (na wskazany przez nich nr telefonu) w celu odebrania dziecka z placówki transportem indywidualnym; powiadomienie o zdarzeniu odpowiednich instytucji: organu prowadzącego  i  </w:t>
      </w:r>
      <w:r>
        <w:rPr>
          <w:rFonts w:ascii="Times New Roman" w:hAnsi="Times New Roman" w:cs="Times New Roman"/>
          <w:b/>
          <w:sz w:val="24"/>
          <w:szCs w:val="24"/>
        </w:rPr>
        <w:t>Powiatowej Stacji Sanitarna -Epidemiologicznej w Tomaszowie Maz</w:t>
      </w:r>
      <w:r>
        <w:rPr>
          <w:rFonts w:ascii="Times New Roman" w:hAnsi="Times New Roman" w:cs="Times New Roman"/>
          <w:sz w:val="24"/>
          <w:szCs w:val="24"/>
        </w:rPr>
        <w:t xml:space="preserve">. od poniedziałku do piątku w godz  7:30 - 15:05: tel. </w:t>
      </w:r>
      <w:r>
        <w:rPr>
          <w:rFonts w:ascii="Times New Roman" w:hAnsi="Times New Roman" w:cs="Times New Roman"/>
          <w:b/>
          <w:sz w:val="24"/>
          <w:szCs w:val="24"/>
        </w:rPr>
        <w:t>44 724 45 84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 xml:space="preserve">44 724 45 85.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 godzinach urzędowania:  tel. </w:t>
      </w:r>
      <w:r>
        <w:rPr>
          <w:rStyle w:val="Pogrubienie"/>
          <w:rFonts w:ascii="Times New Roman" w:hAnsi="Times New Roman" w:cs="Times New Roman"/>
          <w:sz w:val="24"/>
          <w:szCs w:val="24"/>
        </w:rPr>
        <w:t>502-237-659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razie pogorszenia się stanu zdrowia dziecka poinformowanie pogotowia ratunkowego pod nr </w:t>
      </w:r>
      <w:r>
        <w:rPr>
          <w:rFonts w:ascii="Times New Roman" w:hAnsi="Times New Roman" w:cs="Times New Roman"/>
          <w:b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112;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dalsze postępowanie zgodnie z zaleceniami państwowego inspektora sanitarnego oraz wskazówkami organu prowadzącego;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natychmiastowe przeniesienie pozostałych dzieci do zastępczego pomieszczenia na czas niezbędny do dezynfekcji sali, w której dzieci przebywały;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gruntowne wywietrzenie, sprzątanie i dezynfekcja powierzchni dotykowych oraz pomieszczeń sanitarnych (toalety);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 odebraniu przez rodziców dziecka, u którego stwierdzono podejrzenie zakażenia dokładna dezynfekcja pomieszczenia izolatki;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ustalenie dokładnej listy osób przebywających w tym samym czasie w tych samych pomieszczeniach, w których przebywało dziecko z podejrzeniem zakażenia; 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poinformowanie rodziców pozostałych dzieci o zaistniałej sytuacji i zobligowanie ich do monitorowania stanu zdrowia ich dzieci, a w razie potrzeby do kontaktu telefonicznego ze stacją sanitarno-epidemiologiczną, oddziałem zakaźnym 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Tomaszowskiego Centrum Zdrowia Sp. z o.o. ul. Jana Pawła II 35, 97-200 Tomaszowie Maz telefony :</w:t>
      </w: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 xml:space="preserve">Poradnia Chorób Zakaźnych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- +48 44 725 72 10 - Oddział Zakaźny </w:t>
      </w:r>
      <w:r>
        <w:rPr>
          <w:rFonts w:ascii="Times New Roman" w:hAnsi="Times New Roman" w:cs="Times New Roman"/>
          <w:b/>
          <w:sz w:val="24"/>
          <w:szCs w:val="24"/>
        </w:rPr>
        <w:br/>
        <w:t>- +48 44 725 72 11 - Oddział Zakaźny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lub zadzwonić pod numer </w:t>
      </w:r>
      <w:r>
        <w:rPr>
          <w:rFonts w:ascii="Times New Roman" w:hAnsi="Times New Roman" w:cs="Times New Roman"/>
          <w:b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(poinformować, że mogą być zakażeni koronawirusem);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dostosowanie się do zaleceń państwowego powiatowego inspektora sanitarnego przy ustalaniu, czy należy wdrożyć dodatkowe procedury, biorąc pod uwagę zaistniały przypadek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</w:pPr>
      <w:r>
        <w:rPr>
          <w:rFonts w:ascii="Times New Roman" w:hAnsi="Times New Roman" w:cs="Times New Roman"/>
          <w:sz w:val="24"/>
          <w:szCs w:val="24"/>
        </w:rPr>
        <w:t>W przypadku jakichkolwiek wątpliwości każdorazowo zalecany jest kontakt z właściwą stacją sanitarno-epidemiologiczną w celu konsultacji lub uzyskania porady.</w:t>
      </w:r>
    </w:p>
    <w:p w:rsidR="00203672" w:rsidRDefault="00203672">
      <w:pPr>
        <w:pStyle w:val="NormalnyWeb"/>
        <w:spacing w:after="0" w:line="261" w:lineRule="atLeast"/>
        <w:ind w:left="7728"/>
        <w:jc w:val="both"/>
      </w:pPr>
    </w:p>
    <w:p w:rsidR="00203672" w:rsidRDefault="00203672">
      <w:pPr>
        <w:pStyle w:val="NormalnyWeb"/>
        <w:spacing w:after="0" w:line="261" w:lineRule="atLeast"/>
        <w:ind w:left="7728"/>
        <w:jc w:val="both"/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72A" w:rsidRDefault="00AE2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72A" w:rsidRDefault="00AE2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72A" w:rsidRDefault="00AE27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IX. Procedura postępowania w przypadku podejrzenia zakażenia wirusem Covid-19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pracownika 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wystąpienia u pracownika przebywającego na terenie szkoły niepokojących objawów sugerujących zakażenie koronawirusem (m.in. podwyższona temperatura, kaszel, objawy przeziębieniowe), zostają wprowadzone następujące procedury postępowania: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niezwłoczne odsunięcie od pracy oraz odesłanie pracownika transportem indywidualnym do domu;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odizolowanie pracownika w czasie oczekiwania na transport w osobnym pomieszczeniu                  i zapewnienie mu jednorazowej maseczki oraz rękawiczek;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utrzymywanie dystansu co najmniej 2m w czasie koniecznego kontaktu z podejrzanym                    o zakażenie;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powiadomienie o zdarzeniu odpowiednich instytucji: organu prowadzącego i </w:t>
      </w:r>
      <w:r>
        <w:rPr>
          <w:rFonts w:ascii="Times New Roman" w:hAnsi="Times New Roman" w:cs="Times New Roman"/>
          <w:b/>
          <w:sz w:val="24"/>
          <w:szCs w:val="24"/>
        </w:rPr>
        <w:t>Powiatowej Stacji Sanitarna -Epidemiologicznej w Tomaszowie Maz</w:t>
      </w:r>
      <w:r>
        <w:rPr>
          <w:rFonts w:ascii="Times New Roman" w:hAnsi="Times New Roman" w:cs="Times New Roman"/>
          <w:sz w:val="24"/>
          <w:szCs w:val="24"/>
        </w:rPr>
        <w:t xml:space="preserve">.   (od poniedziałku do piątku w godz  7:30 - 15:05)  tel.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44 724 45 84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44 724 45 85. 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 godzinach urzędowania:  tel.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502-237-659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razie pogorszenia się stanu zdrowia pracownika poinformowanie pogotowia ratunkowego pod nr </w:t>
      </w:r>
      <w:r>
        <w:rPr>
          <w:rFonts w:ascii="Times New Roman" w:hAnsi="Times New Roman" w:cs="Times New Roman"/>
          <w:b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b/>
          <w:sz w:val="24"/>
          <w:szCs w:val="24"/>
        </w:rPr>
        <w:t xml:space="preserve"> 112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dalsze postępowanie zgodnie z zaleceniami państwowego inspektora sanitarnego oraz wskazówkami organu prowadzącego;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w przypadku, gdy zakażony pracownik przebywał w pomieszczeniach, w których przebywają dzieci, przeniesienie dzieci do zastępczego pomieszczenia na czas niezbędny do dezynfekcji sal, w których przebywał pracownik- nauczyciel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poddanie obszaru, w którym poruszał się zakażony pracownik gruntownemu wietrzeniu, sprzątaniu oraz dezynfekcji powierzchni dotykowych i używanych przez niego przedmiotów zgodnie z ogólnie obowiązującymi procedurami;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ustalenie dokładnej listy osób przebywających w tym samym czasie w tych samych pomieszczeniach, w których przebywał pracownik z podejrzeniem zakażenia; 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poinformowanie rodziców uczniów o zaistniałej sytuacji i zobligowanie ich do monitorowania stanu zdrowia ich dzieci, a w razie potrzeby do kontaktu telefonicznego ze stacją sanitarno-epidemiologiczną (tel. j. w.), oddziałem zakaźnym </w:t>
      </w:r>
      <w:r>
        <w:rPr>
          <w:rFonts w:ascii="Times New Roman" w:hAnsi="Times New Roman" w:cs="Times New Roman"/>
          <w:b/>
          <w:sz w:val="24"/>
          <w:szCs w:val="24"/>
        </w:rPr>
        <w:t>Tomaszowskiego Centrum Zdrowia Sp. z o.o. ul. Jana Pawła II 35, 97-200 Tomaszowie Maz tel.:</w:t>
      </w: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44 725 72 12</w:t>
      </w:r>
      <w:r>
        <w:rPr>
          <w:rFonts w:ascii="Times New Roman" w:hAnsi="Times New Roman" w:cs="Times New Roman"/>
          <w:sz w:val="24"/>
          <w:szCs w:val="24"/>
        </w:rPr>
        <w:t xml:space="preserve"> - Poradnia Chorób Zakaźnych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44 725 72 10</w:t>
      </w:r>
      <w:r>
        <w:rPr>
          <w:rFonts w:ascii="Times New Roman" w:hAnsi="Times New Roman" w:cs="Times New Roman"/>
          <w:sz w:val="24"/>
          <w:szCs w:val="24"/>
        </w:rPr>
        <w:t xml:space="preserve"> - Oddział Zakaźny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44 725 72 11</w:t>
      </w:r>
      <w:r>
        <w:rPr>
          <w:rFonts w:ascii="Times New Roman" w:hAnsi="Times New Roman" w:cs="Times New Roman"/>
          <w:sz w:val="24"/>
          <w:szCs w:val="24"/>
        </w:rPr>
        <w:t xml:space="preserve"> - Oddział Zakaźny </w:t>
      </w:r>
    </w:p>
    <w:p w:rsidR="00203672" w:rsidRDefault="00203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lub zadzwonić pod numer </w:t>
      </w:r>
      <w:r>
        <w:rPr>
          <w:rFonts w:ascii="Times New Roman" w:hAnsi="Times New Roman" w:cs="Times New Roman"/>
          <w:b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 xml:space="preserve">112 </w:t>
      </w:r>
      <w:r>
        <w:rPr>
          <w:rFonts w:ascii="Times New Roman" w:hAnsi="Times New Roman" w:cs="Times New Roman"/>
          <w:sz w:val="24"/>
          <w:szCs w:val="24"/>
        </w:rPr>
        <w:t>(poinformować, że mogą być zakażeni koronawirusem).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dostosowanie się do zaleceń państwowego powiatowego inspektora sanitarnego przy ustalaniu, czy należy wdrożyć dodatkowe procedury, biorąc pod uwagę zaistniały przypadek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jakichkolwiek wątpliwości każdorazowo zalecany jest kontakt z właściwą stacją sanitarno-epidemiologiczną w celu konsultacji lub uzyskania porady.</w:t>
      </w: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AE27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203672">
        <w:rPr>
          <w:rFonts w:ascii="Times New Roman" w:hAnsi="Times New Roman" w:cs="Times New Roman"/>
          <w:b/>
          <w:sz w:val="24"/>
          <w:szCs w:val="24"/>
        </w:rPr>
        <w:t>. Niezbędne numery telefonów do pilnego  kontaktu</w:t>
      </w:r>
      <w:r w:rsidR="00203672">
        <w:rPr>
          <w:rFonts w:ascii="Times New Roman" w:hAnsi="Times New Roman" w:cs="Times New Roman"/>
          <w:sz w:val="24"/>
          <w:szCs w:val="24"/>
        </w:rPr>
        <w:t xml:space="preserve"> </w:t>
      </w:r>
      <w:r w:rsidR="00203672">
        <w:rPr>
          <w:rFonts w:ascii="Times New Roman" w:hAnsi="Times New Roman" w:cs="Times New Roman"/>
          <w:b/>
          <w:sz w:val="24"/>
          <w:szCs w:val="24"/>
        </w:rPr>
        <w:t>poprzez umieszczenie ich                              w  dostępnym miejscu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 prowadzący szkołę : 44 724 23 11 wew. 579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Powiatowa Stacja Sanitarno Epidemiologiczna w Tomaszowie Maz</w:t>
      </w:r>
      <w:r>
        <w:rPr>
          <w:rFonts w:ascii="Times New Roman" w:hAnsi="Times New Roman" w:cs="Times New Roman"/>
          <w:sz w:val="24"/>
          <w:szCs w:val="24"/>
        </w:rPr>
        <w:t>. (od poniedziałku do piątku w godz.  7:30 - 15:05)  tel.</w:t>
      </w:r>
      <w:r>
        <w:rPr>
          <w:rFonts w:ascii="Times New Roman" w:hAnsi="Times New Roman" w:cs="Times New Roman"/>
          <w:b/>
          <w:sz w:val="24"/>
          <w:szCs w:val="24"/>
        </w:rPr>
        <w:t xml:space="preserve"> 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44 724 45 84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44 724 45 85. 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 godzinach urzędowania:  tel.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t>502-237-659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Kuratorium Oświaty w Łodzi Delegatura Piotrków Tryb – 44 6497741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Służby medyczne  Tomaszowskiego Centrum Zdrowia Sp. z o.o. ul. Jana Pawła II 35, 97-200 Tomaszowie Maz tel.:</w:t>
      </w:r>
    </w:p>
    <w:p w:rsidR="00203672" w:rsidRDefault="002036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44 725 72 12</w:t>
      </w:r>
      <w:r>
        <w:rPr>
          <w:rFonts w:ascii="Times New Roman" w:hAnsi="Times New Roman" w:cs="Times New Roman"/>
          <w:sz w:val="24"/>
          <w:szCs w:val="24"/>
        </w:rPr>
        <w:t xml:space="preserve"> - Poradnia Chorób Zakaźnych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44 725 72 10</w:t>
      </w:r>
      <w:r>
        <w:rPr>
          <w:rFonts w:ascii="Times New Roman" w:hAnsi="Times New Roman" w:cs="Times New Roman"/>
          <w:sz w:val="24"/>
          <w:szCs w:val="24"/>
        </w:rPr>
        <w:t xml:space="preserve"> - Oddział Zakaźny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44 725 72 11</w:t>
      </w:r>
      <w:r>
        <w:rPr>
          <w:rFonts w:ascii="Times New Roman" w:hAnsi="Times New Roman" w:cs="Times New Roman"/>
          <w:sz w:val="24"/>
          <w:szCs w:val="24"/>
        </w:rPr>
        <w:t xml:space="preserve"> - Oddział Zakaźny </w:t>
      </w: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pStyle w:val="NormalnyWeb"/>
        <w:spacing w:after="0" w:line="261" w:lineRule="atLeast"/>
        <w:ind w:left="7728"/>
      </w:pPr>
    </w:p>
    <w:p w:rsidR="00203672" w:rsidRDefault="00203672">
      <w:pPr>
        <w:jc w:val="both"/>
      </w:pPr>
    </w:p>
    <w:sectPr w:rsidR="0020367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0EE" w:rsidRDefault="002A60EE">
      <w:r>
        <w:separator/>
      </w:r>
    </w:p>
  </w:endnote>
  <w:endnote w:type="continuationSeparator" w:id="0">
    <w:p w:rsidR="002A60EE" w:rsidRDefault="002A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URWGroteskTCE-ExtLigExtWi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roxima Nova">
    <w:altName w:val="Arial"/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2" w:rsidRDefault="0020367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2" w:rsidRDefault="002036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2" w:rsidRDefault="0020367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0EE" w:rsidRDefault="002A60EE">
      <w:r>
        <w:separator/>
      </w:r>
    </w:p>
  </w:footnote>
  <w:footnote w:type="continuationSeparator" w:id="0">
    <w:p w:rsidR="002A60EE" w:rsidRDefault="002A6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2" w:rsidRDefault="00203672">
    <w:pPr>
      <w:pStyle w:val="Nagwek"/>
      <w:jc w:val="center"/>
    </w:pPr>
  </w:p>
  <w:p w:rsidR="00203672" w:rsidRDefault="00203672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672" w:rsidRDefault="0020367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E6007E"/>
        <w:sz w:val="28"/>
        <w:szCs w:val="28"/>
      </w:rPr>
    </w:lvl>
  </w:abstractNum>
  <w:abstractNum w:abstractNumId="2">
    <w:nsid w:val="00000003"/>
    <w:multiLevelType w:val="multilevel"/>
    <w:tmpl w:val="00000003"/>
    <w:name w:val="WW8Num21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CF7"/>
    <w:rsid w:val="00134BDB"/>
    <w:rsid w:val="00203672"/>
    <w:rsid w:val="002A60EE"/>
    <w:rsid w:val="00A06CF7"/>
    <w:rsid w:val="00AC2C92"/>
    <w:rsid w:val="00AD630E"/>
    <w:rsid w:val="00A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URWGroteskTCE-ExtLigExtWid" w:hAnsi="URWGroteskTCE-ExtLigExtWid" w:cs="URWGroteskTCE-ExtLigExtWid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hint="default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  <w:color w:val="E6007E"/>
      <w:sz w:val="28"/>
      <w:szCs w:val="28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Symbol" w:hAnsi="Symbol" w:cs="Symbol" w:hint="default"/>
      <w:sz w:val="20"/>
    </w:rPr>
  </w:style>
  <w:style w:type="character" w:customStyle="1" w:styleId="WW8Num29z1">
    <w:name w:val="WW8Num29z1"/>
    <w:rPr>
      <w:rFonts w:ascii="Courier New" w:hAnsi="Courier New" w:cs="Courier New" w:hint="default"/>
      <w:sz w:val="20"/>
    </w:rPr>
  </w:style>
  <w:style w:type="character" w:customStyle="1" w:styleId="WW8Num29z2">
    <w:name w:val="WW8Num29z2"/>
    <w:rPr>
      <w:rFonts w:ascii="Wingdings" w:hAnsi="Wingdings" w:cs="Wingdings" w:hint="default"/>
      <w:sz w:val="20"/>
    </w:rPr>
  </w:style>
  <w:style w:type="character" w:customStyle="1" w:styleId="WW8Num30z0">
    <w:name w:val="WW8Num30z0"/>
    <w:rPr>
      <w:rFonts w:ascii="Symbol" w:hAnsi="Symbol" w:cs="Symbol" w:hint="default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7z1">
    <w:name w:val="WW8Num37z1"/>
    <w:rPr>
      <w:rFonts w:ascii="Courier New" w:hAnsi="Courier New" w:cs="Courier New" w:hint="default"/>
      <w:sz w:val="20"/>
    </w:rPr>
  </w:style>
  <w:style w:type="character" w:customStyle="1" w:styleId="WW8Num37z2">
    <w:name w:val="WW8Num37z2"/>
    <w:rPr>
      <w:rFonts w:ascii="Wingdings" w:hAnsi="Wingdings" w:cs="Wingdings" w:hint="default"/>
      <w:sz w:val="20"/>
    </w:rPr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punktyZnak">
    <w:name w:val="punkty Znak"/>
    <w:basedOn w:val="Domylnaczcionkaakapitu1"/>
    <w:rPr>
      <w:rFonts w:ascii="Proxima Nova" w:hAnsi="Proxima Nova" w:cs="Arial"/>
      <w:sz w:val="24"/>
      <w:szCs w:val="24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  <w:rPr>
      <w:rFonts w:ascii="URWGroteskTCE-ExtLigExtWid" w:hAnsi="URWGroteskTCE-ExtLigExtWid" w:cs="URWGroteskTCE-ExtLigExtWid"/>
    </w:rPr>
  </w:style>
  <w:style w:type="character" w:customStyle="1" w:styleId="StopkaZnak">
    <w:name w:val="Stopka Znak"/>
    <w:basedOn w:val="Domylnaczcionkaakapitu1"/>
    <w:rPr>
      <w:rFonts w:ascii="URWGroteskTCE-ExtLigExtWid" w:hAnsi="URWGroteskTCE-ExtLigExtWid" w:cs="URWGroteskTCE-ExtLigExtWid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punkty">
    <w:name w:val="punkty"/>
    <w:basedOn w:val="Normalny"/>
    <w:pPr>
      <w:numPr>
        <w:numId w:val="2"/>
      </w:numPr>
      <w:spacing w:before="120"/>
    </w:pPr>
    <w:rPr>
      <w:rFonts w:ascii="Proxima Nova" w:hAnsi="Proxima Nova" w:cs="Arial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4026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Ministrerstwo Edukacji Narodowej</Company>
  <LinksUpToDate>false</LinksUpToDate>
  <CharactersWithSpaces>28128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creator>Użytkownik systemu Windows</dc:creator>
  <cp:lastModifiedBy>Renata</cp:lastModifiedBy>
  <cp:revision>2</cp:revision>
  <cp:lastPrinted>2020-08-24T09:13:00Z</cp:lastPrinted>
  <dcterms:created xsi:type="dcterms:W3CDTF">2020-08-24T15:17:00Z</dcterms:created>
  <dcterms:modified xsi:type="dcterms:W3CDTF">2020-08-24T15:17:00Z</dcterms:modified>
</cp:coreProperties>
</file>